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9A6E90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9A6E90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 w:rsidRPr="009A6E90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2C0B17" w:rsidRPr="009A6E90">
        <w:rPr>
          <w:rFonts w:ascii="Times New Roman" w:hAnsi="Times New Roman" w:cs="Times New Roman"/>
          <w:color w:val="auto"/>
          <w:sz w:val="24"/>
          <w:szCs w:val="24"/>
          <w:u w:val="single"/>
        </w:rPr>
        <w:t>6</w:t>
      </w:r>
      <w:r w:rsidRPr="009A6E90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9A6E90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A6E90" w:rsidRPr="009A6E90" w:rsidRDefault="009A6E90" w:rsidP="009A6E90">
      <w:pPr>
        <w:pStyle w:val="Ttulo7"/>
        <w:ind w:left="2835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A6E9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A URGENTE NECESSIDADE DE SE TOMAR MEDIDAS QUE OBJETIVEM COM O TÉRMINO DA PAVIMENTAÇÃO ASFÁLTICA DAS AVENIDAS ATÍLIO FONTANA E CEZAR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LIMA</w:t>
      </w:r>
      <w:bookmarkStart w:id="1" w:name="_GoBack"/>
      <w:bookmarkEnd w:id="1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, LIGANDO-AS A BR</w:t>
      </w:r>
      <w:r w:rsidRPr="009A6E9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070. </w:t>
      </w:r>
    </w:p>
    <w:p w:rsidR="00274908" w:rsidRPr="009A6E90" w:rsidRDefault="00274908" w:rsidP="009A6E90">
      <w:pPr>
        <w:pStyle w:val="NormalWeb"/>
        <w:keepNext/>
        <w:spacing w:before="0" w:beforeAutospacing="0"/>
        <w:ind w:left="2835"/>
        <w:rPr>
          <w:rFonts w:eastAsia="Calibri"/>
          <w:b/>
          <w:color w:val="auto"/>
        </w:rPr>
      </w:pPr>
    </w:p>
    <w:p w:rsidR="00B2582E" w:rsidRPr="009A6E90" w:rsidRDefault="00B2582E" w:rsidP="00274908">
      <w:pPr>
        <w:pStyle w:val="Corpodetexto"/>
        <w:ind w:firstLine="1701"/>
        <w:rPr>
          <w:szCs w:val="24"/>
        </w:rPr>
      </w:pPr>
      <w:r w:rsidRPr="009A6E90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9A6E90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A6E90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9A6E90" w:rsidRDefault="001538FA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A6E90">
        <w:rPr>
          <w:rFonts w:ascii="Times New Roman" w:hAnsi="Times New Roman" w:cs="Times New Roman"/>
          <w:color w:val="auto"/>
          <w:sz w:val="24"/>
          <w:szCs w:val="24"/>
        </w:rPr>
        <w:t>Em 29</w:t>
      </w:r>
      <w:r w:rsidR="00B2582E" w:rsidRPr="009A6E90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9A6E90">
        <w:rPr>
          <w:rFonts w:ascii="Times New Roman" w:hAnsi="Times New Roman" w:cs="Times New Roman"/>
          <w:color w:val="auto"/>
          <w:sz w:val="24"/>
          <w:szCs w:val="24"/>
        </w:rPr>
        <w:t>setembro</w:t>
      </w:r>
      <w:r w:rsidR="00B2582E" w:rsidRPr="009A6E90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9A6E90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1538FA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A6E90">
        <w:rPr>
          <w:rFonts w:ascii="Times New Roman" w:hAnsi="Times New Roman" w:cs="Times New Roman"/>
          <w:color w:val="auto"/>
          <w:sz w:val="24"/>
          <w:szCs w:val="24"/>
        </w:rPr>
        <w:t>GESSY MATEUS VENTURA</w:t>
      </w:r>
    </w:p>
    <w:p w:rsidR="00B2582E" w:rsidRPr="009A6E90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A6E90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9A6E90" w:rsidRDefault="00B2582E" w:rsidP="00922CAF">
      <w:pPr>
        <w:pStyle w:val="Ttulo3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A6E90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9A6E90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9A6E90" w:rsidRPr="009A6E90" w:rsidRDefault="009A6E90" w:rsidP="009A6E90"/>
    <w:p w:rsidR="009A6E90" w:rsidRPr="009A6E90" w:rsidRDefault="00B2582E" w:rsidP="009A6E9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6E90">
        <w:rPr>
          <w:rFonts w:ascii="Times New Roman" w:hAnsi="Times New Roman" w:cs="Times New Roman"/>
          <w:color w:val="auto"/>
          <w:sz w:val="24"/>
          <w:szCs w:val="24"/>
        </w:rPr>
        <w:t xml:space="preserve">Como é do conhecimento de nossos Ilustres Pares, represento neste Parlamento Municipal, </w:t>
      </w:r>
      <w:r w:rsidR="009A6E90" w:rsidRPr="009A6E90">
        <w:rPr>
          <w:rFonts w:ascii="Times New Roman" w:hAnsi="Times New Roman" w:cs="Times New Roman"/>
          <w:sz w:val="24"/>
          <w:szCs w:val="24"/>
        </w:rPr>
        <w:t xml:space="preserve">a urgente necessidade de se tomar medidas que objetivem com o término da pavimentação </w:t>
      </w:r>
      <w:r w:rsidR="009A6E90" w:rsidRPr="009A6E90">
        <w:rPr>
          <w:rFonts w:ascii="Times New Roman" w:hAnsi="Times New Roman" w:cs="Times New Roman"/>
          <w:sz w:val="24"/>
          <w:szCs w:val="24"/>
        </w:rPr>
        <w:t>asfáltica</w:t>
      </w:r>
      <w:r w:rsidR="009A6E90" w:rsidRPr="009A6E90">
        <w:rPr>
          <w:rFonts w:ascii="Times New Roman" w:hAnsi="Times New Roman" w:cs="Times New Roman"/>
          <w:sz w:val="24"/>
          <w:szCs w:val="24"/>
        </w:rPr>
        <w:t xml:space="preserve"> das Avenidas Atílio Fontana e Cezar Lima, ligando-as a BR 070. </w:t>
      </w:r>
    </w:p>
    <w:p w:rsidR="009A6E90" w:rsidRDefault="009A6E90" w:rsidP="009A6E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E90" w:rsidRPr="009A6E90" w:rsidRDefault="009A6E90" w:rsidP="009A6E9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6E90">
        <w:rPr>
          <w:rFonts w:ascii="Times New Roman" w:hAnsi="Times New Roman" w:cs="Times New Roman"/>
          <w:sz w:val="24"/>
          <w:szCs w:val="24"/>
        </w:rPr>
        <w:t xml:space="preserve">Haja vista, ser uma solicitação da população dos bairros localizados abaixo do local indicado, bem como a dos proprietários de empresas localizadas nas proximidades, devido </w:t>
      </w:r>
      <w:r w:rsidRPr="009A6E90">
        <w:rPr>
          <w:rFonts w:ascii="Times New Roman" w:hAnsi="Times New Roman" w:cs="Times New Roman"/>
          <w:sz w:val="24"/>
          <w:szCs w:val="24"/>
        </w:rPr>
        <w:t>à</w:t>
      </w:r>
      <w:r w:rsidRPr="009A6E90">
        <w:rPr>
          <w:rFonts w:ascii="Times New Roman" w:hAnsi="Times New Roman" w:cs="Times New Roman"/>
          <w:sz w:val="24"/>
          <w:szCs w:val="24"/>
        </w:rPr>
        <w:t xml:space="preserve"> grande quantidade de poeira, e a quantidade de buracos que a chuva provoca no local.  Tornando o local propicio para a ocorrência de acidentes.</w:t>
      </w:r>
    </w:p>
    <w:p w:rsidR="00B2582E" w:rsidRPr="009A6E90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A6E90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A6E90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9A6E90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9A6E90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9A6E90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0B8" w:rsidRDefault="00C370B8">
      <w:pPr>
        <w:spacing w:after="0" w:line="240" w:lineRule="auto"/>
      </w:pPr>
      <w:r>
        <w:separator/>
      </w:r>
    </w:p>
  </w:endnote>
  <w:endnote w:type="continuationSeparator" w:id="0">
    <w:p w:rsidR="00C370B8" w:rsidRDefault="00C3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0B8" w:rsidRDefault="00C370B8">
      <w:pPr>
        <w:spacing w:after="0" w:line="240" w:lineRule="auto"/>
      </w:pPr>
      <w:r>
        <w:separator/>
      </w:r>
    </w:p>
  </w:footnote>
  <w:footnote w:type="continuationSeparator" w:id="0">
    <w:p w:rsidR="00C370B8" w:rsidRDefault="00C3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63FF"/>
    <w:rsid w:val="00124EEF"/>
    <w:rsid w:val="00127FE0"/>
    <w:rsid w:val="001538FA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A097A"/>
    <w:rsid w:val="009A6E90"/>
    <w:rsid w:val="009A73E2"/>
    <w:rsid w:val="009B0A75"/>
    <w:rsid w:val="009C10BE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71D6"/>
    <w:rsid w:val="00C15475"/>
    <w:rsid w:val="00C370B8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42E8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5</cp:revision>
  <cp:lastPrinted>2014-04-29T12:15:00Z</cp:lastPrinted>
  <dcterms:created xsi:type="dcterms:W3CDTF">2014-09-29T11:24:00Z</dcterms:created>
  <dcterms:modified xsi:type="dcterms:W3CDTF">2014-09-29T17:48:00Z</dcterms:modified>
</cp:coreProperties>
</file>